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318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200" w:lineRule="exact"/>
        <w:rPr>
          <w:sz w:val="24"/>
          <w:szCs w:val="24"/>
        </w:rPr>
      </w:pPr>
    </w:p>
    <w:p w:rsidR="005D1B50" w:rsidRDefault="005D1B50">
      <w:pPr>
        <w:spacing w:line="366" w:lineRule="exact"/>
        <w:rPr>
          <w:sz w:val="24"/>
          <w:szCs w:val="24"/>
        </w:rPr>
      </w:pPr>
    </w:p>
    <w:p w:rsidR="005D1B50" w:rsidRDefault="00CF6E5F">
      <w:pPr>
        <w:sectPr w:rsidR="005D1B50">
          <w:type w:val="continuous"/>
          <w:pgSz w:w="11900" w:h="16838"/>
          <w:pgMar w:top="830" w:right="1440" w:bottom="473" w:left="1140" w:header="0" w:footer="0" w:gutter="0"/>
          <w:cols w:space="720" w:equalWidth="0">
            <w:col w:w="9326"/>
          </w:cols>
        </w:sectPr>
      </w:pPr>
      <w:bookmarkStart w:id="0" w:name="_GoBack"/>
      <w:r w:rsidRPr="00CF6E5F">
        <w:rPr>
          <w:noProof/>
          <w:sz w:val="24"/>
          <w:szCs w:val="24"/>
        </w:rPr>
        <w:lastRenderedPageBreak/>
        <w:drawing>
          <wp:inline distT="0" distB="0" distL="0" distR="0" wp14:anchorId="3C484ACD" wp14:editId="3C6A6F5E">
            <wp:extent cx="5918200" cy="8368121"/>
            <wp:effectExtent l="0" t="0" r="6350" b="0"/>
            <wp:docPr id="1" name="Рисунок 1" descr="C:\Users\Marina\AppData\Local\Temp\Rar$DIa10392.42411\Положение об обеспеч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Rar$DIa10392.42411\Положение об обеспечен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836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5D31" w:rsidRDefault="00DA5D31" w:rsidP="00DA5D31">
      <w:pPr>
        <w:numPr>
          <w:ilvl w:val="0"/>
          <w:numId w:val="1"/>
        </w:numPr>
        <w:tabs>
          <w:tab w:val="left" w:pos="4020"/>
        </w:tabs>
        <w:ind w:left="4020" w:hanging="422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lastRenderedPageBreak/>
        <w:t>Общие положения</w:t>
      </w:r>
    </w:p>
    <w:p w:rsidR="005D1B50" w:rsidRDefault="00FD0115">
      <w:pPr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I.1. Настоящее положение разработано в целях организации бесплатным двухразовым питанием детей с ограниченными возможностями здоровья (далее ОВЗ), обучающихся по адаптированной программе в течение учебного года без взимания платы.</w:t>
      </w:r>
    </w:p>
    <w:p w:rsidR="005D1B50" w:rsidRDefault="00FD0115">
      <w:pPr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I.2. В соответствии с данным положением дети с ОВЗ, обучающиеся по адаптированным программам обеспечиваются бесплатным двухразовым питанием следующим образом в соответствии:</w:t>
      </w:r>
    </w:p>
    <w:p w:rsidR="005D1B50" w:rsidRDefault="00FD0115" w:rsidP="00DA5D31">
      <w:pPr>
        <w:ind w:left="4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Законом Республики </w:t>
      </w:r>
      <w:r w:rsidR="00DA5D31">
        <w:rPr>
          <w:rFonts w:eastAsia="Times New Roman"/>
          <w:sz w:val="24"/>
          <w:szCs w:val="24"/>
        </w:rPr>
        <w:t xml:space="preserve">Адыгея </w:t>
      </w:r>
      <w:r>
        <w:rPr>
          <w:rFonts w:eastAsia="Times New Roman"/>
          <w:sz w:val="24"/>
          <w:szCs w:val="24"/>
        </w:rPr>
        <w:t xml:space="preserve">от </w:t>
      </w:r>
      <w:r w:rsidR="00DA5D31">
        <w:rPr>
          <w:rFonts w:eastAsia="Times New Roman"/>
          <w:sz w:val="24"/>
          <w:szCs w:val="24"/>
        </w:rPr>
        <w:t xml:space="preserve">18 апреля 2014 г. № </w:t>
      </w:r>
      <w:proofErr w:type="gramStart"/>
      <w:r w:rsidR="00DA5D31">
        <w:rPr>
          <w:rFonts w:eastAsia="Times New Roman"/>
          <w:sz w:val="24"/>
          <w:szCs w:val="24"/>
        </w:rPr>
        <w:t xml:space="preserve">97 </w:t>
      </w:r>
      <w:r>
        <w:rPr>
          <w:rFonts w:eastAsia="Times New Roman"/>
          <w:sz w:val="24"/>
          <w:szCs w:val="24"/>
        </w:rPr>
        <w:t xml:space="preserve"> </w:t>
      </w:r>
      <w:r w:rsidR="00DA5D31">
        <w:rPr>
          <w:rFonts w:eastAsia="Times New Roman"/>
          <w:sz w:val="24"/>
          <w:szCs w:val="24"/>
        </w:rPr>
        <w:t>«</w:t>
      </w:r>
      <w:proofErr w:type="gramEnd"/>
      <w:r w:rsidR="00DA5D31">
        <w:rPr>
          <w:rFonts w:eastAsia="Times New Roman"/>
          <w:sz w:val="24"/>
          <w:szCs w:val="24"/>
        </w:rPr>
        <w:t xml:space="preserve">о некоторых мерах по реализации статьи 6 Закона Республики Адыгея «Об образовании в Республике Адыгея» в целях создания условий по предоставлению ежедневного двухразового питания обучающихся с ограниченными </w:t>
      </w:r>
      <w:r w:rsidR="00745DBB">
        <w:rPr>
          <w:rFonts w:eastAsia="Times New Roman"/>
          <w:sz w:val="24"/>
          <w:szCs w:val="24"/>
        </w:rPr>
        <w:t xml:space="preserve">возможностями здоровья (далее –с ОВЗ), получающими образование на дому, в том числе с использованием дистанционных технологий.  </w:t>
      </w:r>
    </w:p>
    <w:p w:rsidR="005D1B50" w:rsidRDefault="005D1B50">
      <w:pPr>
        <w:spacing w:line="230" w:lineRule="exact"/>
        <w:rPr>
          <w:sz w:val="20"/>
          <w:szCs w:val="20"/>
        </w:rPr>
      </w:pPr>
    </w:p>
    <w:p w:rsidR="005D1B50" w:rsidRDefault="00FD011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II. Основные понятия, используемые в настоящем порядке</w:t>
      </w:r>
    </w:p>
    <w:p w:rsidR="005D1B50" w:rsidRDefault="005D1B50">
      <w:pPr>
        <w:spacing w:line="280" w:lineRule="exact"/>
        <w:rPr>
          <w:sz w:val="20"/>
          <w:szCs w:val="20"/>
        </w:rPr>
      </w:pPr>
    </w:p>
    <w:p w:rsidR="005D1B50" w:rsidRDefault="00FD0115">
      <w:pPr>
        <w:spacing w:line="241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Обучающийся с ограниченными возможностями здоровья (далее – ОВЗ</w:t>
      </w:r>
      <w:r>
        <w:rPr>
          <w:rFonts w:eastAsia="Times New Roman"/>
          <w:sz w:val="24"/>
          <w:szCs w:val="24"/>
        </w:rPr>
        <w:t>) 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5D1B50" w:rsidRDefault="00FD0115">
      <w:pPr>
        <w:spacing w:line="25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Под бесплатным двухразовым питанием понимается предоставление обучающимся двухразового питания (завтрак и обед) в образовательных организациях за счет средств бюджета.</w:t>
      </w:r>
    </w:p>
    <w:p w:rsidR="005D1B50" w:rsidRDefault="005D1B50">
      <w:pPr>
        <w:spacing w:line="220" w:lineRule="exact"/>
        <w:rPr>
          <w:sz w:val="20"/>
          <w:szCs w:val="20"/>
        </w:rPr>
      </w:pPr>
    </w:p>
    <w:p w:rsidR="005D1B50" w:rsidRDefault="00FD0115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III. Бесплатное двухразовое питание</w:t>
      </w:r>
    </w:p>
    <w:p w:rsidR="005D1B50" w:rsidRDefault="005D1B50">
      <w:pPr>
        <w:spacing w:line="285" w:lineRule="exact"/>
        <w:rPr>
          <w:sz w:val="20"/>
          <w:szCs w:val="20"/>
        </w:rPr>
      </w:pPr>
    </w:p>
    <w:p w:rsidR="005D1B50" w:rsidRDefault="00FD0115">
      <w:pPr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Право на получение бесплатного двухразового питания имеют учащиеся с ОВЗ, осваивающие адаптированные основные общеоб</w:t>
      </w:r>
      <w:r w:rsidR="00DA5D31">
        <w:rPr>
          <w:rFonts w:eastAsia="Times New Roman"/>
          <w:sz w:val="24"/>
          <w:szCs w:val="24"/>
        </w:rPr>
        <w:t xml:space="preserve">разовательные программы в МБОУ </w:t>
      </w:r>
    </w:p>
    <w:p w:rsidR="005D1B50" w:rsidRDefault="00FD0115">
      <w:pPr>
        <w:spacing w:line="272" w:lineRule="auto"/>
        <w:ind w:right="20" w:firstLine="56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Бесплатное двухразовое питание учащимся, указанным в пункте 2.1. настоящего Порядка, предоставляется в заявительном порядке.</w:t>
      </w:r>
    </w:p>
    <w:p w:rsidR="005D1B50" w:rsidRDefault="005D1B50">
      <w:pPr>
        <w:spacing w:line="206" w:lineRule="exact"/>
        <w:rPr>
          <w:sz w:val="20"/>
          <w:szCs w:val="20"/>
        </w:rPr>
      </w:pPr>
    </w:p>
    <w:p w:rsidR="005D1B50" w:rsidRDefault="00FD0115">
      <w:pPr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Для предоставления бесплатного двухразового питания один из родителей (законных представителей) в образовательную организацию представляет:</w:t>
      </w:r>
    </w:p>
    <w:p w:rsidR="005D1B50" w:rsidRDefault="00FD011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заявление;</w:t>
      </w:r>
    </w:p>
    <w:p w:rsidR="005D1B50" w:rsidRDefault="00FD0115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документ, удостоверяющий личность законного представителя (для усыновителей, опекунов, попечителей);</w:t>
      </w:r>
    </w:p>
    <w:p w:rsidR="005D1B50" w:rsidRDefault="00FD0115">
      <w:pPr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заключение психолого – медико - педагогической комиссии, подтверждающее наличие у обучающегося недостатков в физическом и (или) психическом развитии, препятствующих получению образования без создания специальных условий (далее - заключение ПМПК);</w:t>
      </w:r>
    </w:p>
    <w:p w:rsidR="005D1B50" w:rsidRDefault="00FD0115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Документы представляются в копиях с предъявлением оригиналов для сверки.</w:t>
      </w:r>
    </w:p>
    <w:p w:rsidR="005D1B50" w:rsidRDefault="005D1B50">
      <w:pPr>
        <w:spacing w:line="276" w:lineRule="exact"/>
        <w:rPr>
          <w:sz w:val="20"/>
          <w:szCs w:val="20"/>
        </w:rPr>
      </w:pPr>
    </w:p>
    <w:p w:rsidR="005D1B50" w:rsidRDefault="00FD011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Период предоставления бесплатного питания:</w:t>
      </w:r>
    </w:p>
    <w:p w:rsidR="005D1B50" w:rsidRDefault="00FD0115">
      <w:pPr>
        <w:numPr>
          <w:ilvl w:val="0"/>
          <w:numId w:val="3"/>
        </w:numPr>
        <w:tabs>
          <w:tab w:val="left" w:pos="852"/>
        </w:tabs>
        <w:spacing w:line="256" w:lineRule="auto"/>
        <w:ind w:right="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учебного дня, установленного приказом по образовательной организации, до конца учебного года, установленного приказом по образовательной организации, но не более чем на срок действия заключения психолого – медико - педагогической комиссии.</w:t>
      </w:r>
    </w:p>
    <w:p w:rsidR="005D1B50" w:rsidRDefault="005D1B50">
      <w:pPr>
        <w:spacing w:line="225" w:lineRule="exact"/>
        <w:rPr>
          <w:sz w:val="20"/>
          <w:szCs w:val="20"/>
        </w:rPr>
      </w:pPr>
    </w:p>
    <w:p w:rsidR="005D1B50" w:rsidRDefault="00FD0115">
      <w:pPr>
        <w:spacing w:line="272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Бесплатное питание организуется в течение 5 дней в неделю (в зависимости от режима работы образовательной организации) в виде завтрака и обеда.</w:t>
      </w:r>
    </w:p>
    <w:p w:rsidR="005D1B50" w:rsidRDefault="005D1B50">
      <w:pPr>
        <w:spacing w:line="206" w:lineRule="exact"/>
        <w:rPr>
          <w:sz w:val="20"/>
          <w:szCs w:val="20"/>
        </w:rPr>
      </w:pPr>
    </w:p>
    <w:p w:rsidR="005D1B50" w:rsidRDefault="00FD0115">
      <w:pPr>
        <w:spacing w:line="248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В случае если обучающийся не питается по причине болезни, он снимается с питания со второго дня болезни. Родитель (законный представитель) обучающегося имеет право на получение завтрака и обеда в натуральном выражении при личном обращении в образовательную организацию и наличии дополнительного заявления о предоставлении питания на время болезни.</w:t>
      </w:r>
    </w:p>
    <w:p w:rsidR="005D1B50" w:rsidRDefault="005D1B50">
      <w:pPr>
        <w:sectPr w:rsidR="005D1B50">
          <w:pgSz w:w="11900" w:h="16838"/>
          <w:pgMar w:top="834" w:right="1126" w:bottom="185" w:left="1140" w:header="0" w:footer="0" w:gutter="0"/>
          <w:cols w:space="720" w:equalWidth="0">
            <w:col w:w="9640"/>
          </w:cols>
        </w:sectPr>
      </w:pPr>
    </w:p>
    <w:p w:rsidR="005D1B50" w:rsidRDefault="00FD0115">
      <w:pPr>
        <w:spacing w:line="272" w:lineRule="auto"/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3.7. Если обучающиеся с ОВЗ находятся на индивидуальном обучении на дому, их родители (законные представители) имеют право на получение денежной компенсации.</w:t>
      </w:r>
    </w:p>
    <w:p w:rsidR="005D1B50" w:rsidRDefault="005D1B50">
      <w:pPr>
        <w:spacing w:line="206" w:lineRule="exact"/>
        <w:rPr>
          <w:sz w:val="20"/>
          <w:szCs w:val="20"/>
        </w:rPr>
      </w:pPr>
    </w:p>
    <w:p w:rsidR="005D1B50" w:rsidRDefault="00FD0115">
      <w:pPr>
        <w:ind w:left="5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Образовательная организация:</w:t>
      </w:r>
    </w:p>
    <w:p w:rsidR="005D1B50" w:rsidRDefault="00FD0115">
      <w:pPr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обеспечивает информирование родителей (законных представителей) о порядке и условиях предоставления бесплатного двухразового питания;</w:t>
      </w:r>
    </w:p>
    <w:p w:rsidR="005D1B50" w:rsidRDefault="00FD0115">
      <w:pPr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принимает документы, указанные в пункте 3.3 настоящего Порядка, формирует пакет документов и обеспечивает их хранение;</w:t>
      </w:r>
    </w:p>
    <w:p w:rsidR="005D1B50" w:rsidRDefault="00FD0115">
      <w:pPr>
        <w:ind w:left="54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проверяет право обучающихся на получение бесплатного питания;</w:t>
      </w:r>
    </w:p>
    <w:p w:rsidR="005D1B50" w:rsidRDefault="00FD0115">
      <w:pPr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принимает решение о предоставлении (об отказе в предоставлении) бесплатного питания; издаёт приказ о предоставлении бесплатного питания в течение пяти рабочих дней со дня приема документов от родителей (законных представителей);</w:t>
      </w:r>
    </w:p>
    <w:p w:rsidR="005D1B50" w:rsidRDefault="00FD0115">
      <w:pPr>
        <w:ind w:left="4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ставит обучающегося с ОВЗ на питание с учебного дня, указанного в приказе по образовательной организации.</w:t>
      </w:r>
    </w:p>
    <w:p w:rsidR="005D1B50" w:rsidRDefault="00FD0115">
      <w:pPr>
        <w:numPr>
          <w:ilvl w:val="1"/>
          <w:numId w:val="4"/>
        </w:numPr>
        <w:tabs>
          <w:tab w:val="left" w:pos="848"/>
        </w:tabs>
        <w:spacing w:line="250" w:lineRule="auto"/>
        <w:ind w:left="4" w:firstLine="536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случае выбытия обучающегося из образовательной организации предоставление бесплатного питания ему приостанавливается. Образовательная организация, в которую прибыл обучающийся с ОВЗ, принимает документы от родителей (законных представителей)</w:t>
      </w:r>
    </w:p>
    <w:p w:rsidR="005D1B50" w:rsidRDefault="005D1B50">
      <w:pPr>
        <w:spacing w:line="1" w:lineRule="exact"/>
        <w:rPr>
          <w:rFonts w:eastAsia="Times New Roman"/>
          <w:sz w:val="23"/>
          <w:szCs w:val="23"/>
        </w:rPr>
      </w:pPr>
    </w:p>
    <w:p w:rsidR="005D1B50" w:rsidRDefault="00FD0115">
      <w:pPr>
        <w:numPr>
          <w:ilvl w:val="0"/>
          <w:numId w:val="4"/>
        </w:numPr>
        <w:tabs>
          <w:tab w:val="left" w:pos="203"/>
        </w:tabs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пунктом 3.3 настоящего Порядка и принимает решение о предоставлении (об отказе в предоставлении) бесплатного питания;</w:t>
      </w:r>
    </w:p>
    <w:p w:rsidR="005D1B50" w:rsidRDefault="00FD0115">
      <w:pPr>
        <w:ind w:left="5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г) обеспечивает подготовку и ведение табеля посещения обучающихся с ОВЗ;</w:t>
      </w:r>
    </w:p>
    <w:p w:rsidR="005D1B50" w:rsidRDefault="005D1B50">
      <w:pPr>
        <w:spacing w:line="275" w:lineRule="exact"/>
        <w:rPr>
          <w:sz w:val="20"/>
          <w:szCs w:val="20"/>
        </w:rPr>
      </w:pPr>
    </w:p>
    <w:p w:rsidR="005D1B50" w:rsidRDefault="00FD0115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IV. Контроль и ответственность за предоставление бесплатного питания</w:t>
      </w:r>
    </w:p>
    <w:p w:rsidR="005D1B50" w:rsidRDefault="005D1B50">
      <w:pPr>
        <w:spacing w:line="285" w:lineRule="exact"/>
        <w:rPr>
          <w:sz w:val="20"/>
          <w:szCs w:val="20"/>
        </w:rPr>
      </w:pPr>
    </w:p>
    <w:p w:rsidR="005D1B50" w:rsidRDefault="00FD0115">
      <w:pPr>
        <w:spacing w:line="250" w:lineRule="auto"/>
        <w:ind w:left="4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Ответственность за определение права обучающихся с ОВЗ на получение бесплатного двухразового питания и достоверность сведений о ежедневной фактической посещаемости детей возлагается на классных руководителей и заместителя директора по УВР.</w:t>
      </w:r>
    </w:p>
    <w:sectPr w:rsidR="005D1B50">
      <w:pgSz w:w="11900" w:h="16838"/>
      <w:pgMar w:top="834" w:right="1146" w:bottom="1440" w:left="1136" w:header="0" w:footer="0" w:gutter="0"/>
      <w:cols w:space="720" w:equalWidth="0">
        <w:col w:w="96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ADD4276A"/>
    <w:lvl w:ilvl="0" w:tplc="83829DBC">
      <w:start w:val="9"/>
      <w:numFmt w:val="upperLetter"/>
      <w:lvlText w:val="%1."/>
      <w:lvlJc w:val="left"/>
    </w:lvl>
    <w:lvl w:ilvl="1" w:tplc="B082D920">
      <w:numFmt w:val="decimal"/>
      <w:lvlText w:val=""/>
      <w:lvlJc w:val="left"/>
    </w:lvl>
    <w:lvl w:ilvl="2" w:tplc="296ECC48">
      <w:numFmt w:val="decimal"/>
      <w:lvlText w:val=""/>
      <w:lvlJc w:val="left"/>
    </w:lvl>
    <w:lvl w:ilvl="3" w:tplc="9B348B9A">
      <w:numFmt w:val="decimal"/>
      <w:lvlText w:val=""/>
      <w:lvlJc w:val="left"/>
    </w:lvl>
    <w:lvl w:ilvl="4" w:tplc="FEAA5A8A">
      <w:numFmt w:val="decimal"/>
      <w:lvlText w:val=""/>
      <w:lvlJc w:val="left"/>
    </w:lvl>
    <w:lvl w:ilvl="5" w:tplc="CD3E6AB4">
      <w:numFmt w:val="decimal"/>
      <w:lvlText w:val=""/>
      <w:lvlJc w:val="left"/>
    </w:lvl>
    <w:lvl w:ilvl="6" w:tplc="F1A01C44">
      <w:numFmt w:val="decimal"/>
      <w:lvlText w:val=""/>
      <w:lvlJc w:val="left"/>
    </w:lvl>
    <w:lvl w:ilvl="7" w:tplc="E1C49D5E">
      <w:numFmt w:val="decimal"/>
      <w:lvlText w:val=""/>
      <w:lvlJc w:val="left"/>
    </w:lvl>
    <w:lvl w:ilvl="8" w:tplc="B82C24AC">
      <w:numFmt w:val="decimal"/>
      <w:lvlText w:val=""/>
      <w:lvlJc w:val="left"/>
    </w:lvl>
  </w:abstractNum>
  <w:abstractNum w:abstractNumId="1">
    <w:nsid w:val="00005F90"/>
    <w:multiLevelType w:val="hybridMultilevel"/>
    <w:tmpl w:val="3BA0B216"/>
    <w:lvl w:ilvl="0" w:tplc="A8E4A2AC">
      <w:start w:val="1"/>
      <w:numFmt w:val="bullet"/>
      <w:lvlText w:val="в"/>
      <w:lvlJc w:val="left"/>
    </w:lvl>
    <w:lvl w:ilvl="1" w:tplc="413281D6">
      <w:start w:val="1"/>
      <w:numFmt w:val="bullet"/>
      <w:lvlText w:val="В"/>
      <w:lvlJc w:val="left"/>
    </w:lvl>
    <w:lvl w:ilvl="2" w:tplc="9514CF34">
      <w:numFmt w:val="decimal"/>
      <w:lvlText w:val=""/>
      <w:lvlJc w:val="left"/>
    </w:lvl>
    <w:lvl w:ilvl="3" w:tplc="76CCEA84">
      <w:numFmt w:val="decimal"/>
      <w:lvlText w:val=""/>
      <w:lvlJc w:val="left"/>
    </w:lvl>
    <w:lvl w:ilvl="4" w:tplc="7076F192">
      <w:numFmt w:val="decimal"/>
      <w:lvlText w:val=""/>
      <w:lvlJc w:val="left"/>
    </w:lvl>
    <w:lvl w:ilvl="5" w:tplc="F3827372">
      <w:numFmt w:val="decimal"/>
      <w:lvlText w:val=""/>
      <w:lvlJc w:val="left"/>
    </w:lvl>
    <w:lvl w:ilvl="6" w:tplc="658C448C">
      <w:numFmt w:val="decimal"/>
      <w:lvlText w:val=""/>
      <w:lvlJc w:val="left"/>
    </w:lvl>
    <w:lvl w:ilvl="7" w:tplc="0C9C4054">
      <w:numFmt w:val="decimal"/>
      <w:lvlText w:val=""/>
      <w:lvlJc w:val="left"/>
    </w:lvl>
    <w:lvl w:ilvl="8" w:tplc="680E6202">
      <w:numFmt w:val="decimal"/>
      <w:lvlText w:val=""/>
      <w:lvlJc w:val="left"/>
    </w:lvl>
  </w:abstractNum>
  <w:abstractNum w:abstractNumId="2">
    <w:nsid w:val="00006952"/>
    <w:multiLevelType w:val="hybridMultilevel"/>
    <w:tmpl w:val="4CA025D2"/>
    <w:lvl w:ilvl="0" w:tplc="58B6D2E2">
      <w:start w:val="1"/>
      <w:numFmt w:val="bullet"/>
      <w:lvlText w:val="-"/>
      <w:lvlJc w:val="left"/>
    </w:lvl>
    <w:lvl w:ilvl="1" w:tplc="D960D422">
      <w:numFmt w:val="decimal"/>
      <w:lvlText w:val=""/>
      <w:lvlJc w:val="left"/>
    </w:lvl>
    <w:lvl w:ilvl="2" w:tplc="DA6E5C1A">
      <w:numFmt w:val="decimal"/>
      <w:lvlText w:val=""/>
      <w:lvlJc w:val="left"/>
    </w:lvl>
    <w:lvl w:ilvl="3" w:tplc="D17E83FC">
      <w:numFmt w:val="decimal"/>
      <w:lvlText w:val=""/>
      <w:lvlJc w:val="left"/>
    </w:lvl>
    <w:lvl w:ilvl="4" w:tplc="C6F093F0">
      <w:numFmt w:val="decimal"/>
      <w:lvlText w:val=""/>
      <w:lvlJc w:val="left"/>
    </w:lvl>
    <w:lvl w:ilvl="5" w:tplc="F0E66C42">
      <w:numFmt w:val="decimal"/>
      <w:lvlText w:val=""/>
      <w:lvlJc w:val="left"/>
    </w:lvl>
    <w:lvl w:ilvl="6" w:tplc="791805A8">
      <w:numFmt w:val="decimal"/>
      <w:lvlText w:val=""/>
      <w:lvlJc w:val="left"/>
    </w:lvl>
    <w:lvl w:ilvl="7" w:tplc="6B6EB9D2">
      <w:numFmt w:val="decimal"/>
      <w:lvlText w:val=""/>
      <w:lvlJc w:val="left"/>
    </w:lvl>
    <w:lvl w:ilvl="8" w:tplc="4B0A2CA0">
      <w:numFmt w:val="decimal"/>
      <w:lvlText w:val=""/>
      <w:lvlJc w:val="left"/>
    </w:lvl>
  </w:abstractNum>
  <w:abstractNum w:abstractNumId="3">
    <w:nsid w:val="000072AE"/>
    <w:multiLevelType w:val="hybridMultilevel"/>
    <w:tmpl w:val="473EA828"/>
    <w:lvl w:ilvl="0" w:tplc="73B8BAE8">
      <w:start w:val="1"/>
      <w:numFmt w:val="bullet"/>
      <w:lvlText w:val=" "/>
      <w:lvlJc w:val="left"/>
    </w:lvl>
    <w:lvl w:ilvl="1" w:tplc="0B3AF09C">
      <w:numFmt w:val="decimal"/>
      <w:lvlText w:val=""/>
      <w:lvlJc w:val="left"/>
    </w:lvl>
    <w:lvl w:ilvl="2" w:tplc="5614B360">
      <w:numFmt w:val="decimal"/>
      <w:lvlText w:val=""/>
      <w:lvlJc w:val="left"/>
    </w:lvl>
    <w:lvl w:ilvl="3" w:tplc="D8D4D356">
      <w:numFmt w:val="decimal"/>
      <w:lvlText w:val=""/>
      <w:lvlJc w:val="left"/>
    </w:lvl>
    <w:lvl w:ilvl="4" w:tplc="0D7A4C1C">
      <w:numFmt w:val="decimal"/>
      <w:lvlText w:val=""/>
      <w:lvlJc w:val="left"/>
    </w:lvl>
    <w:lvl w:ilvl="5" w:tplc="35CE9DE4">
      <w:numFmt w:val="decimal"/>
      <w:lvlText w:val=""/>
      <w:lvlJc w:val="left"/>
    </w:lvl>
    <w:lvl w:ilvl="6" w:tplc="C4C06B86">
      <w:numFmt w:val="decimal"/>
      <w:lvlText w:val=""/>
      <w:lvlJc w:val="left"/>
    </w:lvl>
    <w:lvl w:ilvl="7" w:tplc="8F6A8276">
      <w:numFmt w:val="decimal"/>
      <w:lvlText w:val=""/>
      <w:lvlJc w:val="left"/>
    </w:lvl>
    <w:lvl w:ilvl="8" w:tplc="6916CDB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0"/>
    <w:rsid w:val="005D1B50"/>
    <w:rsid w:val="00745DBB"/>
    <w:rsid w:val="00CF6E5F"/>
    <w:rsid w:val="00DA5D31"/>
    <w:rsid w:val="00FD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84734-747C-4F83-AC72-2F3C9330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0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Marina</cp:lastModifiedBy>
  <cp:revision>4</cp:revision>
  <cp:lastPrinted>2020-08-15T09:16:00Z</cp:lastPrinted>
  <dcterms:created xsi:type="dcterms:W3CDTF">2020-08-15T10:37:00Z</dcterms:created>
  <dcterms:modified xsi:type="dcterms:W3CDTF">2020-11-17T19:33:00Z</dcterms:modified>
</cp:coreProperties>
</file>