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примерной</w:t>
      </w:r>
      <w:proofErr w:type="gramEnd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математике и на основе </w:t>
      </w:r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авторской   программы </w:t>
      </w:r>
      <w:proofErr w:type="spellStart"/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М.И.Моро</w:t>
      </w:r>
      <w:proofErr w:type="spellEnd"/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Ю.М.Колягиной</w:t>
      </w:r>
      <w:proofErr w:type="spellEnd"/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М.А.Бантовой</w:t>
      </w:r>
      <w:proofErr w:type="spellEnd"/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«Математика».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</w:t>
      </w:r>
      <w:proofErr w:type="gram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 в</w:t>
      </w:r>
      <w:proofErr w:type="gramEnd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 школе  направлено на достижение следующих </w:t>
      </w: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i/>
          <w:iCs/>
          <w:sz w:val="24"/>
          <w:szCs w:val="24"/>
        </w:rPr>
        <w:t>- математическое развитие младшего школьника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i/>
          <w:iCs/>
          <w:sz w:val="24"/>
          <w:szCs w:val="24"/>
        </w:rPr>
        <w:t>- освоение начальных математических знаний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i/>
          <w:iCs/>
          <w:sz w:val="24"/>
          <w:szCs w:val="24"/>
        </w:rPr>
        <w:t>- воспитание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9978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исполь</w:t>
      </w:r>
      <w:r w:rsidRPr="0099782D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proofErr w:type="gram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 </w:t>
      </w: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End"/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1F2" w:rsidRPr="0099782D" w:rsidRDefault="00CF273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1 </w:t>
      </w:r>
      <w:proofErr w:type="gram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 являются</w:t>
      </w:r>
      <w:proofErr w:type="gramEnd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следующих умений: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Определять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978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высказывать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делать выбор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>, при поддержке других участников группы и педагога, как поступить.</w:t>
      </w: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7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Метапредметными</w:t>
      </w:r>
      <w:proofErr w:type="spellEnd"/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99782D" w:rsidRDefault="0099782D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ученика целенаправленно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</w:t>
      </w: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для исследования </w:t>
      </w:r>
      <w:proofErr w:type="spellStart"/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тематической сущности предмета (явления, события, факта); -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формулировать</w:t>
      </w:r>
      <w:r w:rsidRPr="00997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цель деятельности на уроке с помощью учителя.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высказывать</w:t>
      </w: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отличать</w:t>
      </w: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выполненное задание от неверного.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знания по предмету, формулиро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своей системе знаний: </w:t>
      </w:r>
      <w:r w:rsidRPr="009978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отличать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новое от уже известного с помощью учителя.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находить ответы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делать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i/>
          <w:sz w:val="24"/>
          <w:szCs w:val="24"/>
        </w:rPr>
        <w:t xml:space="preserve">- -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Преобразовывать</w:t>
      </w: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Донести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позицию до других: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оформлять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других.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пересказывать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 </w:t>
      </w:r>
      <w:r w:rsidRPr="009978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Находить в тексте конкретные сведения, факты, заданные в явном виде.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договариваться</w:t>
      </w: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9978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«Математика» в 1-м классе являются формирование следующих умений.</w:t>
      </w: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уметь: 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Оценивать количество предметов числом и проверять сделанные оценки подсчетом в пределах 20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счет, как в прямом, так и в обратном порядке в пределах 20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Записывать и сравнивать </w:t>
      </w:r>
      <w:proofErr w:type="gramStart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в</w:t>
      </w:r>
      <w:proofErr w:type="gramEnd"/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пределах 20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значение числового выражения в 1-2 действия в пределах 20 (без скобок)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измерение длины отрезка и длины ломаной 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Строить отрезок заданной длины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длину ломаной.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F2" w:rsidRPr="0099782D" w:rsidRDefault="001E11F2" w:rsidP="001E1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в совместной деятельности с учителем имеют возможность научиться:</w:t>
      </w:r>
      <w:r w:rsidRPr="0099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выделять часть предметов из большей группы на основании общего признака (видовое отличие);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решать задачи в два действия на сложение и вычитание;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определять длину данного отрезка;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заполнять таблицу, содержащую не более трёх строк и трёх столбцов; (повышенный уровень)</w:t>
      </w:r>
    </w:p>
    <w:p w:rsidR="001E11F2" w:rsidRPr="0099782D" w:rsidRDefault="001E11F2" w:rsidP="001E11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2D">
        <w:rPr>
          <w:rFonts w:ascii="Times New Roman" w:eastAsia="Times New Roman" w:hAnsi="Times New Roman" w:cs="Times New Roman"/>
          <w:sz w:val="24"/>
          <w:szCs w:val="24"/>
        </w:rPr>
        <w:t>- решать арифметические ребусы и числовые головоломки, содержащие не более двух действий.</w:t>
      </w:r>
    </w:p>
    <w:p w:rsidR="001E11F2" w:rsidRPr="0099782D" w:rsidRDefault="001E11F2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F2" w:rsidRPr="0099782D" w:rsidRDefault="00B51A10" w:rsidP="001E11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78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Учебно-тематическое планирование</w:t>
      </w:r>
    </w:p>
    <w:p w:rsidR="00B51A10" w:rsidRPr="0099782D" w:rsidRDefault="00B51A10" w:rsidP="001E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1A10" w:rsidRPr="0099782D" w:rsidRDefault="00B51A10" w:rsidP="001E11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B51A10" w:rsidRPr="0099782D" w:rsidTr="00B51A10">
        <w:tc>
          <w:tcPr>
            <w:tcW w:w="675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091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51A10" w:rsidRPr="0099782D" w:rsidRDefault="00B51A10" w:rsidP="00B51A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782D">
              <w:rPr>
                <w:b/>
                <w:bCs/>
                <w:color w:val="000000"/>
                <w:sz w:val="24"/>
                <w:szCs w:val="24"/>
              </w:rPr>
              <w:t>Сравнение предметов и групп предметов.</w:t>
            </w:r>
          </w:p>
          <w:p w:rsidR="00B51A10" w:rsidRPr="0099782D" w:rsidRDefault="00B51A10" w:rsidP="00B51A10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bCs/>
                <w:color w:val="000000"/>
                <w:sz w:val="24"/>
                <w:szCs w:val="24"/>
              </w:rPr>
              <w:t xml:space="preserve"> Пространственные и временные представления</w:t>
            </w:r>
          </w:p>
        </w:tc>
        <w:tc>
          <w:tcPr>
            <w:tcW w:w="2091" w:type="dxa"/>
          </w:tcPr>
          <w:p w:rsidR="00B51A10" w:rsidRPr="0099782D" w:rsidRDefault="00B51A10" w:rsidP="00B51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w w:val="78"/>
                <w:sz w:val="24"/>
                <w:szCs w:val="24"/>
              </w:rPr>
              <w:t xml:space="preserve">    </w:t>
            </w:r>
            <w:r w:rsidRPr="0099782D">
              <w:rPr>
                <w:b/>
                <w:bCs/>
                <w:color w:val="000000"/>
                <w:sz w:val="24"/>
                <w:szCs w:val="24"/>
              </w:rPr>
              <w:t>Числа от 1 до 10 и число 0. Нумерация.</w:t>
            </w:r>
          </w:p>
        </w:tc>
        <w:tc>
          <w:tcPr>
            <w:tcW w:w="2091" w:type="dxa"/>
          </w:tcPr>
          <w:p w:rsidR="00B51A10" w:rsidRPr="0099782D" w:rsidRDefault="00B51A10" w:rsidP="00B51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bCs/>
                <w:color w:val="000000"/>
                <w:sz w:val="24"/>
                <w:szCs w:val="24"/>
              </w:rPr>
              <w:t xml:space="preserve">Сложение и вычитание </w:t>
            </w:r>
            <w:r w:rsidRPr="0099782D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091" w:type="dxa"/>
          </w:tcPr>
          <w:p w:rsidR="00B51A10" w:rsidRPr="0099782D" w:rsidRDefault="00B51A10" w:rsidP="00B51A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51A10" w:rsidRPr="0099782D" w:rsidRDefault="00C64AF9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bCs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2091" w:type="dxa"/>
          </w:tcPr>
          <w:p w:rsidR="00B51A10" w:rsidRPr="0099782D" w:rsidRDefault="00C64AF9" w:rsidP="00C64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C64AF9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B51A10" w:rsidRPr="0099782D" w:rsidRDefault="00C64AF9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Табличное сложение и вычитание</w:t>
            </w:r>
          </w:p>
        </w:tc>
        <w:tc>
          <w:tcPr>
            <w:tcW w:w="2091" w:type="dxa"/>
          </w:tcPr>
          <w:p w:rsidR="00B51A10" w:rsidRPr="0099782D" w:rsidRDefault="00C64AF9" w:rsidP="00C64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C64AF9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B51A10" w:rsidRPr="0099782D" w:rsidRDefault="00C64AF9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091" w:type="dxa"/>
          </w:tcPr>
          <w:p w:rsidR="00B51A10" w:rsidRPr="0099782D" w:rsidRDefault="00C64AF9" w:rsidP="00C64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51A10" w:rsidRPr="0099782D" w:rsidTr="00B51A10">
        <w:tc>
          <w:tcPr>
            <w:tcW w:w="675" w:type="dxa"/>
          </w:tcPr>
          <w:p w:rsidR="00B51A10" w:rsidRPr="0099782D" w:rsidRDefault="00B51A10" w:rsidP="001E11F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1A10" w:rsidRPr="0099782D" w:rsidRDefault="00C64AF9" w:rsidP="001E11F2">
            <w:pPr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B51A10" w:rsidRPr="0099782D" w:rsidRDefault="00C64AF9" w:rsidP="00C64A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82D">
              <w:rPr>
                <w:b/>
                <w:color w:val="000000"/>
                <w:sz w:val="24"/>
                <w:szCs w:val="24"/>
              </w:rPr>
              <w:t>132</w:t>
            </w:r>
          </w:p>
        </w:tc>
      </w:tr>
    </w:tbl>
    <w:p w:rsidR="00B51A10" w:rsidRPr="0099782D" w:rsidRDefault="00B51A10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51A10" w:rsidRPr="0099782D">
          <w:pgSz w:w="11906" w:h="16838"/>
          <w:pgMar w:top="1134" w:right="851" w:bottom="1134" w:left="1701" w:header="709" w:footer="709" w:gutter="0"/>
          <w:cols w:space="720"/>
        </w:sectPr>
      </w:pPr>
    </w:p>
    <w:p w:rsidR="001E11F2" w:rsidRPr="0099782D" w:rsidRDefault="002C7584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1E11F2"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курса</w:t>
      </w:r>
    </w:p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0861"/>
        <w:gridCol w:w="1559"/>
        <w:gridCol w:w="1560"/>
      </w:tblGrid>
      <w:tr w:rsidR="001E11F2" w:rsidRPr="0099782D" w:rsidTr="001E11F2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E11F2" w:rsidRPr="0099782D" w:rsidTr="001E11F2">
        <w:trPr>
          <w:trHeight w:val="51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1E11F2" w:rsidRPr="0099782D" w:rsidTr="001E11F2">
        <w:trPr>
          <w:trHeight w:val="10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изучению чисел и действий с ними.  Сравнение предметов и групп предметов.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представления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1E11F2">
        <w:trPr>
          <w:trHeight w:val="10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Сравнение предметов по размеру (больше—меньше, выше—ниже,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длиннее—короче) и форме (круглый, квадратный, треугольный и др.).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Пространственные представления, взаимное расположение пред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метов: вверху, внизу (выше, ниже), слева, справа (левее, правее), перед,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за, между; рядом.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движения: слева направо, справа налево, сверху вниз,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представления: сначала, потом, до, после, раньше, позже.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групп предметов: больше, меньше, столько же, больше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(меньше)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на....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1E11F2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w w:val="78"/>
                <w:sz w:val="24"/>
                <w:szCs w:val="24"/>
                <w:lang w:eastAsia="ru-RU"/>
              </w:rPr>
              <w:t xml:space="preserve">    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 и число 0. Нумерация.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</w:t>
            </w:r>
          </w:p>
        </w:tc>
      </w:tr>
      <w:tr w:rsidR="001E11F2" w:rsidRPr="0099782D" w:rsidTr="001E11F2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Названия, последовательность и обозначение чисел от 1 до 10. Счет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предметов. Получение числа прибавлением 1 к предыдущему числу,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вычитанием 1 из числа, непосредственно следующего за ним при счете.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0. Его получение и обозначение.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неравенство. Знаки «&gt;», «&lt;», «=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2, 3,4, 5. Монеты в 1 р., 2р., 5 р.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Точка, Линии: кривая, прямая, отрезок, ломаная. Многоугольник.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вершины, стороны многоугольника. Длина отрезка. Сантиметр.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1 действие на сложение и вычитание </w:t>
            </w:r>
            <w:r w:rsidRPr="0099782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(на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счета предметов).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1E11F2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44</w:t>
            </w:r>
          </w:p>
        </w:tc>
      </w:tr>
      <w:tr w:rsidR="001E11F2" w:rsidRPr="0099782D" w:rsidTr="001E11F2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и названия действий. Знаки «+», «-», «=».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  <w:lang w:eastAsia="ru-RU"/>
              </w:rPr>
              <w:t xml:space="preserve">Названия компонентов и результатов сложения и вычитания (их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использование при чтении и записи числовых выражений). Нахожде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softHyphen/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  <w:lang w:eastAsia="ru-RU"/>
              </w:rPr>
              <w:t>ние значений числовых выражений в 1—2 действия без скобок.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Переместительное свойство суммы.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  <w:lang w:eastAsia="ru-RU"/>
              </w:rPr>
              <w:t xml:space="preserve">Приемы вычислений: при сложении (прибавление числа по частям,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перестановка чисел); при вычитании (вычитание числа по частям 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  <w:lang w:eastAsia="ru-RU"/>
              </w:rPr>
              <w:t>вычитание на основе знания соответствующего случая сложения).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Таблица сложения в пределах 10. Соответствующие случаи вычита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softHyphen/>
              <w:t>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Сложение и вычитание с числом 0.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lastRenderedPageBreak/>
              <w:t xml:space="preserve">Нахождение числа, которое на несколько единиц больше или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szCs w:val="24"/>
                <w:lang w:eastAsia="ru-RU"/>
              </w:rPr>
              <w:t>меньше данного.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Решение задач в 1 действие на сложение и вычитание.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1E11F2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20. Нумерация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16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1E11F2">
        <w:trPr>
          <w:trHeight w:val="87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до часа.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отрезка. Сантиметр и дециметр. Соотношение между ними.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Килограмм, литр.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Табличное сложение и вычитание (26 ч).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двух однозначных чисел, сумма которых больше, чем 10,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 использованием изученных приемов вычислений.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 и соответствующие случаи вычитания.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1 —2 действия на сложение и вычитание.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1E11F2">
        <w:trPr>
          <w:trHeight w:val="16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</w:t>
            </w:r>
          </w:p>
        </w:tc>
      </w:tr>
      <w:tr w:rsidR="001E11F2" w:rsidRPr="0099782D" w:rsidTr="001E11F2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132</w:t>
            </w:r>
          </w:p>
        </w:tc>
      </w:tr>
    </w:tbl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82D" w:rsidRDefault="0099782D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1F2" w:rsidRPr="0099782D" w:rsidRDefault="001E11F2" w:rsidP="001E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3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3"/>
        <w:gridCol w:w="363"/>
        <w:gridCol w:w="1133"/>
        <w:gridCol w:w="2408"/>
        <w:gridCol w:w="142"/>
        <w:gridCol w:w="2834"/>
        <w:gridCol w:w="2551"/>
        <w:gridCol w:w="1983"/>
        <w:gridCol w:w="1417"/>
        <w:gridCol w:w="141"/>
        <w:gridCol w:w="1060"/>
        <w:gridCol w:w="860"/>
      </w:tblGrid>
      <w:tr w:rsidR="001E11F2" w:rsidRPr="0099782D" w:rsidTr="00893387"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893387"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93387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</w:p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информационно-техническое обеспечение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1E11F2" w:rsidRPr="0099782D" w:rsidTr="00893387">
        <w:trPr>
          <w:trHeight w:val="332"/>
        </w:trPr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99782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99782D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99782D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  <w:t>Личностные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4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36 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4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Сравнение предметов и групп предметов. Пространственные и временные представления (8 ч)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предметов. Сравнение предметов и групп предметов.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 по размеру: больше, меньше, выше, ниже, длиннее, короче;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 по форме: круглый, квадратный, треугольный и др.;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Иметь: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представления о взаимном расположении предметов;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направление движения: слева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направо, справа налево, сверху вниз;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временные представления: сначала, потом, до, после, раньше, позже.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познакомиться: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геометрическими фигурами (куб, пятиугольник);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понятиями «направление движения», «расположение в пространстве»;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обобщать и классифицировать предметы.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обозначений, рубрики,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 УУД: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Осуществлять контроль в форме сличения своей работы с заданным эталоном.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2.Участвовать в коллективном обсуждении учебной проблемы.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переживаниям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сравнения объектов, проводить сравнение.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-скости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(конструировать) модели геометрических фигур, </w:t>
            </w: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окружающего мира: сопоставлять с геометрии-</w:t>
            </w:r>
            <w:proofErr w:type="spell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свойст-ва</w:t>
            </w:r>
            <w:proofErr w:type="spellEnd"/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геометрических фигур.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геометри-ческие</w:t>
            </w:r>
            <w:proofErr w:type="spellEnd"/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по форме, величине (размеру).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информа-цию</w:t>
            </w:r>
            <w:proofErr w:type="spellEnd"/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установления количественных и прост-</w:t>
            </w:r>
            <w:proofErr w:type="spell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ранственных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отношений, причинно-следственных связей. </w:t>
            </w: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простейшие логические выражения.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группы предметов;</w:t>
            </w: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проверять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выполнение для каждого объекта группы.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  группы   предметов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количественных и порядковых числительных) стр.5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представлен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ия, взаимное расположение предметов: вверху - внизу (выше - ниже), слева – справа (левее – правее)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Стр.6-7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Стр.8-9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групп предметов: на сколько больше? 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 сколько меньше?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Стр.10-11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 больше (меньше)?  Счёт.  Сравнение групп предметов. Пространственные представления.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Стр.14-15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 стр.18-20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 и число 0. Нумерация (28 ч)</w:t>
            </w: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893387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«много», «один».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цифры 1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Стр.22-23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-название,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и обозначение чисел от 1 до 10;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 чисел в пределах 10;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«соседние» числа по отношению к любому числу в пределах 10;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вычисления в примерах вида 4 + 1, 4 – 1 на основе знания нумерации;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чертить отрезки с помощью линейки и измерять их длину в см;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в 1 действие на сложение и вычитание (на основе счета предметов).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склонять числительные «один», «одна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одно»;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строить треугольники и четырехугольники из счетных палочек;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 по заданному признаку;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-узнать виды многоугольников;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ребусы, магические квадраты, круговые примеры, задачи на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смекалку.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обозначений, структура текста, рубрики, словарь,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3.Вносить необходимые дополнения, исправления в свою работу, если она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расходится с эталоном 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Принимать новый статус «ученик», внутреннюю позицию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переживаниям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перехода от одних единиц измерения к другим.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числа.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Наблюдать: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чисел и величин, их упорядочения.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события с использованием чисел и величин.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по величине (размеру).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(объединять в группы) геометрические фигуры.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1, 2. Письмо цифры 2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Стр.24-25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3. Письмо цифры 3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Стр.26-27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1, 2, 3. Знаки «+» «-» «=»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Стр.28-29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4. Письмо цифры 4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Стр.30-31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«длиннее», «короче», «одинаковые по длине».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5. Письмо цифры 5.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Стр.34-35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89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Стр.36-37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Точка. Кривая линия. Прямая линия. Отрезок.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Стр.40-41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 линия. Звено ломаной. Вершины.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Стр.42-43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5. Закрепление изученного материала.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Стр.44-45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«&gt;». «&lt;», «=»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Стр.46-47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Равенство. Неравенство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Стр.48-49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Стр.50-51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Электронное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6. 7.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цифры 6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Стр.52-53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7. Письмо цифры 7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Стр.54-55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8, 9. Письмо цифры 8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Стр.56-57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9. Письмо цифры 9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Стр.58-59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геометрическую величину разными способами.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измерений.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10. Запись числа 10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стр.60-61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10. Закрепление.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Стр.62-63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 – единица измерения длины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66-67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Увеличить. Уменьшить. Измерение длины отрезков с помощью линейки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Стр.68-69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0. Цифра 0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Стр.70-71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 0. Вычитание 0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Стр.72-73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«Нумерация. Числа от 1 до 10 и число 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Стр.74-75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«Нумерация. Числа от 1 до 10 и число 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Стр.76-77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«Нумерация. Числа от 1 до 10 и число 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Стр.78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теме «Нумерация. Числа от 1 до 10 и число 0»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2 четверть (28ч)         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Числа от 1 до 10 и число 0. Сложение и вычитание (44 ч)</w:t>
            </w: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1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Стр.80-81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конкретный смысл и название действий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переместительное свойство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таблицу сложения в пределах 10 и соответствующие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единицы длины: см и </w:t>
            </w:r>
            <w:proofErr w:type="spell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соотношение между ними;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литр;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единицу массы: кг.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приемы вычислений: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сложении – прибавление по частям; перестановка чисел;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сложение и вычитание с числом 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решать задачи в одно действие на сложение и вычитание.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в совместной деятельности с учителем получит возможность научиться: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многоугольники, ломанные линии.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Понимать информацию,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 в виде текста, рисунков, схем.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Сотрудничать с товарищами при выполнении заданий в паре: устанавливать и соблюдать очерёдность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действий, корректно 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переживаниям и переживаниям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(сложения, вычитания).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образы для решения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требующие сравнения величин, их упорядочения.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величин.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1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Стр.82-83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2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Стр.84-85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Слагаемые. Сумма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Стр.86-87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Электронное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(условие, вопрос)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Стр.88-89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задач на сложение, вычитание по одному рисунку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Стр.90-91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2. Составление и заучивание таблиц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Стр.92-93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Присчитывание и отсчитывание по 2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Стр.94-95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(уменьшени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е) числа на несколько единиц (с одним множеством предметов)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Стр.96-97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числовых выражений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100-101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 Приёмы вычисления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Стр.104-105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 Решение текстовых задач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Стр.106-107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Прибавить и вычесть число 3. Решение текстовых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Стр.108-109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Электронное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7F37C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3. Составление и заучивание таблиц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Стр.110-111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чисел. Закрепление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Стр.112-113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Стр.114-117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Стр.120-125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«Сложение и вычитание»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Стр.126-127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числа 1, 2, 3. Решение задач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Стр.4-5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уменьшение числа на несколько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(с двумя </w:t>
            </w:r>
            <w:proofErr w:type="spellStart"/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множе-ствами</w:t>
            </w:r>
            <w:proofErr w:type="spellEnd"/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предметов)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rPr>
          <w:trHeight w:val="2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множе-ствами</w:t>
            </w:r>
            <w:proofErr w:type="spellEnd"/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предметов)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конкретный смысл и название действий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и использовать при чтении и записи числовых выражений названия компонентов 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переместительное свойство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таблицу сложения в пределах 10 и соответствующие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единицы длины: см и </w:t>
            </w:r>
            <w:proofErr w:type="spell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соотношение между ними;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литр;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единицу массы: кг.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приемы вычислений: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сложении – прибавление по частям; перестановка чисел;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выполнять сложение и вычитание с числом 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решать задачи в одно действие на сложение и вычитание.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Осуществлять поиск необходимой информации для выполнения учебных заданий, используя справочные материалы учебника (под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Понимать информацию,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 в виде текста, рисунков, схем.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переживаниям 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переживаниям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(сложения, вычитания).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выражения (с опорой на алгоритмы выполнения арифметических действий, прикидку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Прибавить и вычесть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4. Приёмы вычислений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число 4. Закрепление изученного материала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разностное сравнение чисел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 (уменьшение) числа на несколько единиц, задачи на разностное сравнение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Прибавить и вычесть число 4.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и заучивание таблиц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Прибавить и вычесть числа 1, 2, 3. 4. Решение задач изученных видов стр.13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3 четверть (36ч)</w:t>
            </w:r>
          </w:p>
        </w:tc>
      </w:tr>
      <w:tr w:rsidR="001E11F2" w:rsidRPr="0099782D" w:rsidTr="00893387">
        <w:trPr>
          <w:trHeight w:val="2768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слагаемых. Применение переместительного свойства сложения для случаев вида _+5, 6, 7, 8, 9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ребусы, магические квадраты, круговые примеры, задачи на смекалку, головоломки, цепочки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примеров, задачи-шутки, логические задачи;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многоугольники, ломанные линии.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4.Участвовать в коллективном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учебной проблемы.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образы для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величин.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Прибавить числа 5, 6,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7, 8, 9. Составление таблицы _+5. 6, 7, 8, 9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Стр.16-17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 пределах 10. Закрепление изученного материала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Стр.18-25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суммой и слагаемыми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суммой и слагаемыми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Стр.27-28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конкретный смысл и название действий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переместительное свойство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таблицу сложения в пределах 10 и соответствующие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единицы длины: см и </w:t>
            </w:r>
            <w:proofErr w:type="spell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соотношение между ними;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литр;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единицу массы: кг.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применять приемы вычислений: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сложении – прибавление по частям; перестановка чисел;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сложение и вычитание с числом 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решать задачи в одно действие на сложение и вычитание.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ребусы,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многоугольники, ломанные линии.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Понимать информацию,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 в виде текста, рисунков, схем.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Сотрудничать с товарищами при выполнении заданий в паре: устанавливать и соблюдать очерёдность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действий, корректно 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переживаниям и переживаниям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(сложения, вычитания).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и осуществлять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пошаговый контроль правильности и полноты выполнения алгоритма арифметического действия.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образы для решения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величин.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Уменьшаемое. Вычитаемое. Разность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6, 7. Состав чисел 6. 7.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чисел 6, 7. Закрепление изученных приёмов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8, 9. Состав чисел 8, 9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8. 9. Решение задач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числа 10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Стр.34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Электронное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чисел 8, 9, 10. Связь сложения и вычитания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Стр.35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Стр.36-37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Стр.38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по теме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«Сложение и вычитание»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Стр.39-41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 и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вычитание чисел первого десятка» стр.42-44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Числа от 11 до 20. Нумерация (16 ч)</w:t>
            </w: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нумерация чисел от 1 до 20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стр.46-47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конкретный смысл и название действий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переместительное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свойство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таблицу сложения в пределах 10 и соответствующие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единицы длины: см и </w:t>
            </w:r>
            <w:proofErr w:type="spell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соотношение между ними;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литр;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единицу массы: кг.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приемы вычислений: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сложении – прибавление по частям; перестановка чисел;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сложение и вычитание с числом 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число, которое на несколько единиц больше или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меньше данного;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решать задачи в одно и два действия на сложение и вычитание.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многоугольники, ломанные линии.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Понимать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информацию,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 в виде текста, рисунков, схем.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Внимательно относиться к собственным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переживаниям и переживаниям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Выполнять правила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записи и выполнении арифметического действия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(сложения, вычитания).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арифметических действий, прикидку результата).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образы для решения задачи.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арифметического (в вычислении) характера.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разными способами, в том числе с помощью геометрических образов (отрезок, прямоугольник и др.).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величин.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чисел из одного десятка и нескольких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Стр.48-49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Электронное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чисел из одного десятка и нескольких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и вычитания, основанные на знаниях нумерации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Стр.53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«Числа от 1 до 20»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«Числа от 1 до 20»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«Числа от 1 до 20»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«Числа от 1 до 20»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Электронное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по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  «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20»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1F2"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«Числа от 1 до 20». 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FA03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Числа от 1 до 20. Табличное сложение и вычитание (26 ч)</w:t>
            </w: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Стр.64-65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таблицу сложения и соответствующие случаи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сложение двух однозначных чисел, сумма которых больше 10, с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изученных приемов вычислений;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в одно и 2 действия на сложение и вычитание.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Осуществлять поиск необходимой информации для выполнения учебных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заданий, используя справочные материалы учебника (под руководством учителя).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Понимать информацию, представленную в виде текста, рисунков, схем.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Внимательно относиться к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собственным переживаниям и переживаниям других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Выполнять правила безопасного поведения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способы вычислений, выбирать удобный.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иллюстрирующие арифметическое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и ход его выполнения.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 сложения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 □+2. □+3 стр.66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вида □+4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вида □+5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(32ч)</w:t>
            </w: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вида □+6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Стр.69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в совместной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получит возможность научиться: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группировать предметы по заданному признаку;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3.Вносить необходимые дополнения, исправления в свою работу, если она расходится с эталоном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арифметического действия (сложения, вычитания).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арифметические зависимости.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рассуждения (по вопросам, с комментированием, составлением выражения).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вида □+7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сложения вида □+8, □+9 стр.71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C0614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выражений. Закрепление вычислительных навыков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сложение» стр.76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знаний по теме «Табличное сложение»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«Табличное сложение»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Стр.78-79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Стр.80-81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11-□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12-□ стр.83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13-□   стр.84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14-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стр.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учебник, тетрадь.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15-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стр.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16-□   стр.87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вычитания 17-□, 18-□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знаний по теме «Табличное сложение и вычитание»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rPr>
          <w:trHeight w:val="112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«Табличное сложение и вычитание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Стр.96-97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Стр.94-95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15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99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(10 ч)</w:t>
            </w: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знаний о нумерации. Числа от 1 до 10. стр.100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знать: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название и последовательность чисел от 0 до 20;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название и обозначение действий сложения 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таблицу сложения чисел в пределах 10 и соответствующие случаи вычитания;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считать в пределах 20;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читать, записывать и сравнивать числа в пределах 20;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значение числового выражения в 1 – 2 действия в пределах 10 (без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скобок);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в одно действие на сложение и вычитание;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в 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Понимать информацию, представленную в виде текста, рисунков, схем.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 сотрудничестве с учителем определять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Вступать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диалог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(отвечать на вопросы, задавать вопросы, уточнять непонятное). 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Внимательно относиться к собственным переживаниям и переживания других людей.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и события с использованием чисел и величин.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и осуществлять пошаговый контроль правильности и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полноты выполнения алгоритма арифметического действия.</w:t>
            </w: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Планировать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знаний о нумерации. Числа от 11 до 20. стр.101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изученных </w:t>
            </w:r>
            <w:proofErr w:type="gramStart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 стр.</w:t>
            </w:r>
            <w:proofErr w:type="gramEnd"/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85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Стр.105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фигуры</w:t>
            </w:r>
          </w:p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Стр.106-107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материал, </w:t>
            </w: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F2" w:rsidRPr="0099782D" w:rsidTr="00893387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FA03D5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урок-игра «Путешествие по стране Математика»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852F79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2" w:rsidRPr="0099782D" w:rsidRDefault="001E11F2" w:rsidP="001E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1F2" w:rsidRPr="0099782D" w:rsidRDefault="001E11F2" w:rsidP="001E1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59A" w:rsidRPr="0099782D" w:rsidRDefault="0001159A" w:rsidP="00011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01159A" w:rsidRPr="0099782D" w:rsidRDefault="0001159A">
      <w:pPr>
        <w:rPr>
          <w:sz w:val="24"/>
          <w:szCs w:val="24"/>
        </w:rPr>
      </w:pPr>
    </w:p>
    <w:sectPr w:rsidR="0001159A" w:rsidRPr="0099782D" w:rsidSect="001E1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2"/>
    <w:rsid w:val="0001159A"/>
    <w:rsid w:val="001E11F2"/>
    <w:rsid w:val="00246E3E"/>
    <w:rsid w:val="002C7584"/>
    <w:rsid w:val="00641F07"/>
    <w:rsid w:val="00690F65"/>
    <w:rsid w:val="007F37C9"/>
    <w:rsid w:val="00852F79"/>
    <w:rsid w:val="00893387"/>
    <w:rsid w:val="0099782D"/>
    <w:rsid w:val="00B51A10"/>
    <w:rsid w:val="00C06142"/>
    <w:rsid w:val="00C16D9C"/>
    <w:rsid w:val="00C64AF9"/>
    <w:rsid w:val="00CF2732"/>
    <w:rsid w:val="00E17AA5"/>
    <w:rsid w:val="00F01EC2"/>
    <w:rsid w:val="00FA03D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33E9-1467-443E-8E55-854C2B4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1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E11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E1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1E11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E11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1E11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1E11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1E11F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1E11F2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F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1E11F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1E11F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1E11F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1E11F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1E11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1E11F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1E11F2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1E11F2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E11F2"/>
  </w:style>
  <w:style w:type="character" w:styleId="a3">
    <w:name w:val="Emphasis"/>
    <w:basedOn w:val="a0"/>
    <w:qFormat/>
    <w:rsid w:val="001E11F2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semiHidden/>
    <w:unhideWhenUsed/>
    <w:rsid w:val="001E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E11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rsid w:val="001E11F2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7">
    <w:name w:val="Body Text Indent"/>
    <w:basedOn w:val="a"/>
    <w:link w:val="a8"/>
    <w:semiHidden/>
    <w:unhideWhenUsed/>
    <w:rsid w:val="001E11F2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E11F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1E11F2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1E11F2"/>
    <w:rPr>
      <w:rFonts w:ascii="Arial" w:eastAsia="Times New Roman" w:hAnsi="Arial" w:cs="Arial"/>
      <w:szCs w:val="24"/>
      <w:lang w:val="en-US"/>
    </w:rPr>
  </w:style>
  <w:style w:type="paragraph" w:styleId="ab">
    <w:name w:val="No Spacing"/>
    <w:uiPriority w:val="1"/>
    <w:qFormat/>
    <w:rsid w:val="001E1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c">
    <w:name w:val="List Paragraph"/>
    <w:basedOn w:val="a"/>
    <w:qFormat/>
    <w:rsid w:val="001E11F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autoRedefine/>
    <w:rsid w:val="001E11F2"/>
    <w:pPr>
      <w:spacing w:after="0" w:line="240" w:lineRule="auto"/>
    </w:pPr>
    <w:rPr>
      <w:rFonts w:ascii="Arial Narrow" w:eastAsia="Times New Roman" w:hAnsi="Arial Narrow" w:cs="Times New Roman"/>
      <w:b/>
      <w:color w:val="000000"/>
      <w:lang w:eastAsia="ru-RU"/>
    </w:rPr>
  </w:style>
  <w:style w:type="paragraph" w:customStyle="1" w:styleId="13">
    <w:name w:val="Без интервала1"/>
    <w:basedOn w:val="a"/>
    <w:qFormat/>
    <w:rsid w:val="001E11F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14">
    <w:name w:val="Абзац списка1"/>
    <w:basedOn w:val="a"/>
    <w:qFormat/>
    <w:rsid w:val="001E11F2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1E11F2"/>
    <w:rPr>
      <w:i/>
      <w:iCs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1E11F2"/>
    <w:pPr>
      <w:spacing w:after="0" w:line="240" w:lineRule="auto"/>
    </w:pPr>
    <w:rPr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1E11F2"/>
    <w:rPr>
      <w:b/>
      <w:bCs/>
      <w:i/>
      <w:iCs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1E11F2"/>
    <w:pPr>
      <w:spacing w:after="0" w:line="240" w:lineRule="auto"/>
      <w:ind w:left="720" w:right="720"/>
    </w:pPr>
    <w:rPr>
      <w:b/>
      <w:bCs/>
      <w:i/>
      <w:iCs/>
      <w:szCs w:val="24"/>
      <w:lang w:val="en-US"/>
    </w:rPr>
  </w:style>
  <w:style w:type="paragraph" w:customStyle="1" w:styleId="16">
    <w:name w:val="Заголовок оглавления1"/>
    <w:basedOn w:val="1"/>
    <w:next w:val="a"/>
    <w:qFormat/>
    <w:rsid w:val="001E11F2"/>
    <w:pPr>
      <w:outlineLvl w:val="9"/>
    </w:pPr>
  </w:style>
  <w:style w:type="paragraph" w:customStyle="1" w:styleId="Default">
    <w:name w:val="Default"/>
    <w:rsid w:val="001E11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d">
    <w:name w:val="Стиль"/>
    <w:rsid w:val="001E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1E11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Cs w:val="24"/>
      <w:lang w:val="en-US" w:eastAsia="ru-RU"/>
    </w:rPr>
  </w:style>
  <w:style w:type="paragraph" w:customStyle="1" w:styleId="ae">
    <w:name w:val="Νξβϋι"/>
    <w:basedOn w:val="a"/>
    <w:rsid w:val="001E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US" w:eastAsia="ru-RU"/>
    </w:rPr>
  </w:style>
  <w:style w:type="character" w:customStyle="1" w:styleId="17">
    <w:name w:val="Слабое выделение1"/>
    <w:basedOn w:val="a0"/>
    <w:qFormat/>
    <w:rsid w:val="001E11F2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1E11F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1E11F2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1E11F2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1E11F2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rsid w:val="001E11F2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1E11F2"/>
  </w:style>
  <w:style w:type="table" w:styleId="af">
    <w:name w:val="Table Grid"/>
    <w:basedOn w:val="a1"/>
    <w:rsid w:val="001E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1E11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6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2018-10-16T12:55:00Z</cp:lastPrinted>
  <dcterms:created xsi:type="dcterms:W3CDTF">2014-09-19T18:39:00Z</dcterms:created>
  <dcterms:modified xsi:type="dcterms:W3CDTF">2019-02-10T17:42:00Z</dcterms:modified>
</cp:coreProperties>
</file>